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DAA" w:rsidRDefault="00512DAA" w:rsidP="007463B5">
      <w:pPr>
        <w:shd w:val="clear" w:color="auto" w:fill="FFFFFF"/>
        <w:spacing w:after="0" w:line="360" w:lineRule="atLeast"/>
        <w:jc w:val="center"/>
        <w:textAlignment w:val="baseline"/>
        <w:rPr>
          <w:rFonts w:ascii="Arial" w:eastAsia="Times New Roman" w:hAnsi="Arial" w:cs="Arial"/>
          <w:b/>
          <w:iCs/>
          <w:color w:val="333333"/>
          <w:sz w:val="36"/>
          <w:szCs w:val="36"/>
          <w:bdr w:val="none" w:sz="0" w:space="0" w:color="auto" w:frame="1"/>
        </w:rPr>
      </w:pPr>
      <w:r w:rsidRPr="00512DAA">
        <w:rPr>
          <w:rFonts w:ascii="Arial" w:eastAsia="Times New Roman" w:hAnsi="Arial" w:cs="Arial"/>
          <w:b/>
          <w:iCs/>
          <w:color w:val="333333"/>
          <w:sz w:val="36"/>
          <w:szCs w:val="36"/>
          <w:bdr w:val="none" w:sz="0" w:space="0" w:color="auto" w:frame="1"/>
        </w:rPr>
        <w:t>L</w:t>
      </w:r>
      <w:r w:rsidR="007463B5" w:rsidRPr="00512DAA">
        <w:rPr>
          <w:rFonts w:ascii="Arial" w:eastAsia="Times New Roman" w:hAnsi="Arial" w:cs="Arial"/>
          <w:b/>
          <w:iCs/>
          <w:color w:val="333333"/>
          <w:sz w:val="36"/>
          <w:szCs w:val="36"/>
          <w:bdr w:val="none" w:sz="0" w:space="0" w:color="auto" w:frame="1"/>
        </w:rPr>
        <w:t xml:space="preserve">ịch nghỉ Tết Nguyên đán năm 2022 </w:t>
      </w:r>
    </w:p>
    <w:p w:rsidR="007463B5" w:rsidRDefault="007463B5" w:rsidP="007463B5">
      <w:pPr>
        <w:shd w:val="clear" w:color="auto" w:fill="FFFFFF"/>
        <w:spacing w:after="0" w:line="360" w:lineRule="atLeast"/>
        <w:jc w:val="center"/>
        <w:textAlignment w:val="baseline"/>
        <w:rPr>
          <w:rFonts w:ascii="Arial" w:eastAsia="Times New Roman" w:hAnsi="Arial" w:cs="Arial"/>
          <w:iCs/>
          <w:color w:val="333333"/>
          <w:sz w:val="21"/>
          <w:szCs w:val="21"/>
          <w:bdr w:val="none" w:sz="0" w:space="0" w:color="auto" w:frame="1"/>
        </w:rPr>
      </w:pPr>
      <w:r w:rsidRPr="00512DAA">
        <w:rPr>
          <w:rFonts w:ascii="Arial" w:eastAsia="Times New Roman" w:hAnsi="Arial" w:cs="Arial"/>
          <w:b/>
          <w:iCs/>
          <w:color w:val="333333"/>
          <w:sz w:val="36"/>
          <w:szCs w:val="36"/>
          <w:bdr w:val="none" w:sz="0" w:space="0" w:color="auto" w:frame="1"/>
        </w:rPr>
        <w:t xml:space="preserve">của học sinh </w:t>
      </w:r>
      <w:r w:rsidR="00512DAA">
        <w:rPr>
          <w:rFonts w:ascii="Arial" w:eastAsia="Times New Roman" w:hAnsi="Arial" w:cs="Arial"/>
          <w:b/>
          <w:iCs/>
          <w:color w:val="333333"/>
          <w:sz w:val="36"/>
          <w:szCs w:val="36"/>
          <w:bdr w:val="none" w:sz="0" w:space="0" w:color="auto" w:frame="1"/>
        </w:rPr>
        <w:t>trên 64 tỉnh thành</w:t>
      </w:r>
    </w:p>
    <w:p w:rsidR="00512DAA" w:rsidRPr="007463B5" w:rsidRDefault="00512DAA" w:rsidP="007463B5">
      <w:pPr>
        <w:shd w:val="clear" w:color="auto" w:fill="FFFFFF"/>
        <w:spacing w:after="0" w:line="360" w:lineRule="atLeast"/>
        <w:jc w:val="center"/>
        <w:textAlignment w:val="baseline"/>
        <w:rPr>
          <w:rFonts w:ascii="Arial" w:eastAsia="Times New Roman" w:hAnsi="Arial" w:cs="Arial"/>
          <w:color w:val="333333"/>
          <w:sz w:val="21"/>
          <w:szCs w:val="21"/>
        </w:rPr>
      </w:pPr>
    </w:p>
    <w:tbl>
      <w:tblPr>
        <w:tblpPr w:leftFromText="195" w:rightFromText="195" w:vertAnchor="text" w:tblpX="-436"/>
        <w:tblW w:w="10061" w:type="dxa"/>
        <w:shd w:val="clear" w:color="auto" w:fill="FFFFFF"/>
        <w:tblCellMar>
          <w:left w:w="0" w:type="dxa"/>
          <w:right w:w="0" w:type="dxa"/>
        </w:tblCellMar>
        <w:tblLook w:val="04A0" w:firstRow="1" w:lastRow="0" w:firstColumn="1" w:lastColumn="0" w:noHBand="0" w:noVBand="1"/>
      </w:tblPr>
      <w:tblGrid>
        <w:gridCol w:w="746"/>
        <w:gridCol w:w="1698"/>
        <w:gridCol w:w="7617"/>
      </w:tblGrid>
      <w:tr w:rsidR="007463B5" w:rsidRPr="007463B5" w:rsidTr="002E78AD">
        <w:trPr>
          <w:trHeight w:val="20"/>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after="0" w:line="360" w:lineRule="atLeast"/>
              <w:jc w:val="center"/>
              <w:textAlignment w:val="baseline"/>
              <w:rPr>
                <w:rFonts w:eastAsia="Times New Roman" w:cs="Times New Roman"/>
                <w:color w:val="2F5496" w:themeColor="accent5" w:themeShade="BF"/>
                <w:szCs w:val="28"/>
                <w:highlight w:val="yellow"/>
              </w:rPr>
            </w:pPr>
            <w:r w:rsidRPr="007463B5">
              <w:rPr>
                <w:rFonts w:eastAsia="Times New Roman" w:cs="Times New Roman"/>
                <w:b/>
                <w:bCs/>
                <w:color w:val="2F5496" w:themeColor="accent5" w:themeShade="BF"/>
                <w:szCs w:val="28"/>
                <w:highlight w:val="yellow"/>
                <w:bdr w:val="none" w:sz="0" w:space="0" w:color="auto" w:frame="1"/>
              </w:rPr>
              <w:t>STT</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after="0" w:line="360" w:lineRule="atLeast"/>
              <w:jc w:val="center"/>
              <w:textAlignment w:val="baseline"/>
              <w:rPr>
                <w:rFonts w:eastAsia="Times New Roman" w:cs="Times New Roman"/>
                <w:color w:val="2F5496" w:themeColor="accent5" w:themeShade="BF"/>
                <w:szCs w:val="28"/>
                <w:highlight w:val="yellow"/>
              </w:rPr>
            </w:pPr>
            <w:r w:rsidRPr="007463B5">
              <w:rPr>
                <w:rFonts w:eastAsia="Times New Roman" w:cs="Times New Roman"/>
                <w:b/>
                <w:bCs/>
                <w:color w:val="2F5496" w:themeColor="accent5" w:themeShade="BF"/>
                <w:szCs w:val="28"/>
                <w:highlight w:val="yellow"/>
                <w:bdr w:val="none" w:sz="0" w:space="0" w:color="auto" w:frame="1"/>
              </w:rPr>
              <w:t>Địa phương</w:t>
            </w:r>
          </w:p>
        </w:tc>
        <w:tc>
          <w:tcPr>
            <w:tcW w:w="76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after="0" w:line="360" w:lineRule="atLeast"/>
              <w:jc w:val="center"/>
              <w:textAlignment w:val="baseline"/>
              <w:rPr>
                <w:rFonts w:eastAsia="Times New Roman" w:cs="Times New Roman"/>
                <w:color w:val="2F5496" w:themeColor="accent5" w:themeShade="BF"/>
                <w:szCs w:val="28"/>
                <w:highlight w:val="yellow"/>
              </w:rPr>
            </w:pPr>
            <w:r w:rsidRPr="007463B5">
              <w:rPr>
                <w:rFonts w:eastAsia="Times New Roman" w:cs="Times New Roman"/>
                <w:b/>
                <w:bCs/>
                <w:color w:val="2F5496" w:themeColor="accent5" w:themeShade="BF"/>
                <w:szCs w:val="28"/>
                <w:highlight w:val="yellow"/>
                <w:bdr w:val="none" w:sz="0" w:space="0" w:color="auto" w:frame="1"/>
              </w:rPr>
              <w:t>Lịch nghỉ Tết Nguyên đán năm 2022</w:t>
            </w:r>
          </w:p>
        </w:tc>
      </w:tr>
      <w:tr w:rsidR="007463B5" w:rsidRPr="007463B5" w:rsidTr="003668B9">
        <w:trPr>
          <w:trHeight w:val="142"/>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An Giang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w:t>
            </w:r>
            <w:bookmarkStart w:id="0" w:name="_GoBack"/>
            <w:bookmarkEnd w:id="0"/>
            <w:r w:rsidRPr="007463B5">
              <w:rPr>
                <w:rFonts w:eastAsia="Times New Roman" w:cs="Times New Roman"/>
                <w:color w:val="333333"/>
                <w:szCs w:val="28"/>
              </w:rPr>
              <w:t>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Bà Rịa - Vũng Tàu</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24/1/2022 (ngày 22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Bạc Liêu</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Bắc Giang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 Nếu ngày nghỉ lễ trùng vào ngày nghỉ cuối tuần thì được nghỉ bù vào ngày làm việc tiếp theo</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Bắc Kạn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Bắc Ninh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Theo khung kế hoạch thời gian năm học 2021-2022, học sinh nghỉ từ ngày 29/1/2022 (ngày 27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Bến Tre</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30/1/2022 (ngày 28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Bình Dương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Bình Định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được nghỉ Tết Nguyên đán ít nhất là 7 ngày</w:t>
            </w:r>
          </w:p>
        </w:tc>
      </w:tr>
      <w:tr w:rsidR="007463B5" w:rsidRPr="007463B5" w:rsidTr="003668B9">
        <w:trPr>
          <w:trHeight w:val="900"/>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10</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Bình Phước</w:t>
            </w:r>
          </w:p>
        </w:tc>
        <w:tc>
          <w:tcPr>
            <w:tcW w:w="76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w:t>
            </w:r>
          </w:p>
        </w:tc>
      </w:tr>
      <w:tr w:rsidR="007463B5" w:rsidRPr="007463B5" w:rsidTr="003668B9">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lastRenderedPageBreak/>
              <w:t>11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Bình Thuận</w:t>
            </w:r>
          </w:p>
        </w:tc>
        <w:tc>
          <w:tcPr>
            <w:tcW w:w="7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w:t>
            </w:r>
          </w:p>
        </w:tc>
      </w:tr>
      <w:tr w:rsidR="007463B5" w:rsidRPr="007463B5" w:rsidTr="003668B9">
        <w:trPr>
          <w:trHeight w:val="900"/>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12</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Cà Mau</w:t>
            </w:r>
          </w:p>
        </w:tc>
        <w:tc>
          <w:tcPr>
            <w:tcW w:w="76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Cần Thơ</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Theo khung kế hoạch thời gian năm học 2021-2022, học sinh nghỉ từ ngày 30/1/2022 (ngày 28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Cao Bằng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Đà Nẵng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Đắk Lắk</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Đắk Nông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29/1/2022 (ngày 27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Điện Biên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29/1/2022 (ngày 27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19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Đồng Nai</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Đồng Tháp</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Gia Lai</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24/1/2022 (ngày 22/12 âm lịch) đến hết ngày 6/2/2022 (mùng 6 tháng Giêng)</w:t>
            </w:r>
          </w:p>
        </w:tc>
      </w:tr>
      <w:tr w:rsidR="007463B5" w:rsidRPr="007463B5" w:rsidTr="003668B9">
        <w:trPr>
          <w:trHeight w:val="900"/>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22</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Hà Giang</w:t>
            </w:r>
          </w:p>
        </w:tc>
        <w:tc>
          <w:tcPr>
            <w:tcW w:w="76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Hà Nam</w:t>
            </w:r>
          </w:p>
        </w:tc>
        <w:tc>
          <w:tcPr>
            <w:tcW w:w="7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24</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Hà Nội</w:t>
            </w:r>
          </w:p>
        </w:tc>
        <w:tc>
          <w:tcPr>
            <w:tcW w:w="76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Hà Tĩnh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28/1/2022 (ngày 26 tháng Chạp) đến hết ngày 7/2/2022 (mùng 7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Hải Dương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Hải Phòng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Hậu Giang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29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Hòa Bình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có 2 tuần để nghỉ lễ, Tết Nguyên đán và các hoạt động khác</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Hưng Yên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Khánh Hòa</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được nghỉ Tết Nguyên đán ít nhất là 7 ngày</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Kiên Giang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được nghỉ Tết Nguyên đán ít nhất là 7 ngày</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Kon Tum</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27/1/2022 (ngày 25 tháng Chạp) đến hết ngày 6/2/2022 (mùng 6 tháng Giêng)</w:t>
            </w:r>
          </w:p>
        </w:tc>
      </w:tr>
      <w:tr w:rsidR="007463B5" w:rsidRPr="007463B5" w:rsidTr="003668B9">
        <w:trPr>
          <w:trHeight w:val="900"/>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34</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Lai Châu</w:t>
            </w:r>
          </w:p>
        </w:tc>
        <w:tc>
          <w:tcPr>
            <w:tcW w:w="76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w:t>
            </w:r>
          </w:p>
        </w:tc>
      </w:tr>
      <w:tr w:rsidR="007463B5" w:rsidRPr="007463B5" w:rsidTr="003668B9">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lastRenderedPageBreak/>
              <w:t>35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Lâm Đồng</w:t>
            </w:r>
          </w:p>
        </w:tc>
        <w:tc>
          <w:tcPr>
            <w:tcW w:w="7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36</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Lạng Sơn</w:t>
            </w:r>
          </w:p>
        </w:tc>
        <w:tc>
          <w:tcPr>
            <w:tcW w:w="76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Lào Cai</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29/1/2022 (ngày 27 tháng Chạp) đến hết ngày 12/2/2022 (ngày 12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Long An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28/1/2022 (ngày 26 tháng Chạp)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39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Nam Định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được nghỉ Tết Nguyên đán ít nhất là 7 ngày</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Nghệ An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Ninh Bình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Ninh Thuận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kế hoạch thời gian năm học 2021-2022, học sinh được nghỉ Tết Nguyên đán tối đa 10 ngày</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Phú Thọ</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Phú Yên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Quảng Bình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w:t>
            </w:r>
          </w:p>
        </w:tc>
      </w:tr>
      <w:tr w:rsidR="007463B5" w:rsidRPr="007463B5" w:rsidTr="003668B9">
        <w:trPr>
          <w:trHeight w:val="900"/>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46</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Quảng Nam</w:t>
            </w:r>
          </w:p>
        </w:tc>
        <w:tc>
          <w:tcPr>
            <w:tcW w:w="76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w:t>
            </w:r>
          </w:p>
        </w:tc>
      </w:tr>
      <w:tr w:rsidR="007463B5" w:rsidRPr="007463B5" w:rsidTr="003668B9">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lastRenderedPageBreak/>
              <w:t>47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Quảng Ngãi</w:t>
            </w:r>
          </w:p>
        </w:tc>
        <w:tc>
          <w:tcPr>
            <w:tcW w:w="7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48</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Quảng Ninh</w:t>
            </w:r>
          </w:p>
        </w:tc>
        <w:tc>
          <w:tcPr>
            <w:tcW w:w="76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31/1/2022 (ngày 29 tháng Chạp) đến hết ngày 12/2/2022 (ngày 12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49</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Quảng Trị</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Sóc Trăng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27/1/2022 (ngày 25 tháng Chạp) đến hết ngày 9/2/2022 (ngày 9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Sơn La</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Tây Ninh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24/1/2022 (ngày 22/12 âm lịch) đến hết ngày 6/2/2022 (mùng 6 tháng Giêng)</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Thái Bình</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Thái Nguyên</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Thanh Hoá</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Thừa Thiên Huế</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57</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Tiền Giang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58</w:t>
            </w:r>
          </w:p>
        </w:tc>
        <w:tc>
          <w:tcPr>
            <w:tcW w:w="17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TP.HCM</w:t>
            </w:r>
          </w:p>
        </w:tc>
        <w:tc>
          <w:tcPr>
            <w:tcW w:w="76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29/1/2022 (ngày 27 tháng Chạp) đến hết ngày 6/2/2022 (mùng 6 tháng Giêng)</w:t>
            </w:r>
          </w:p>
        </w:tc>
      </w:tr>
      <w:tr w:rsidR="007463B5" w:rsidRPr="007463B5" w:rsidTr="003668B9">
        <w:trPr>
          <w:trHeight w:val="900"/>
        </w:trPr>
        <w:tc>
          <w:tcPr>
            <w:tcW w:w="6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lastRenderedPageBreak/>
              <w:t>59</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Trà Vinh</w:t>
            </w:r>
          </w:p>
        </w:tc>
        <w:tc>
          <w:tcPr>
            <w:tcW w:w="7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27/1/2022 (ngày 25 tháng Chạp) đến hết ngày 9/2/2022 (ngày 9 tháng Giêng)</w:t>
            </w:r>
          </w:p>
        </w:tc>
      </w:tr>
      <w:tr w:rsidR="007463B5" w:rsidRPr="007463B5" w:rsidTr="003668B9">
        <w:trPr>
          <w:trHeight w:val="900"/>
        </w:trPr>
        <w:tc>
          <w:tcPr>
            <w:tcW w:w="69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60</w:t>
            </w:r>
          </w:p>
        </w:tc>
        <w:tc>
          <w:tcPr>
            <w:tcW w:w="17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Tuyên Quang</w:t>
            </w:r>
          </w:p>
        </w:tc>
        <w:tc>
          <w:tcPr>
            <w:tcW w:w="76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37"/>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61</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Vĩnh Long</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62</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Vĩnh Phúc</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Chưa có thông báo chính thức. Tuy nhiên, theo khung kế hoạch thời gian năm học 2021-2022, học sinh sẽ nghỉ theo quy định của Luật Lao động và các văn bản hướng dẫn hằng năm</w:t>
            </w:r>
          </w:p>
        </w:tc>
      </w:tr>
      <w:tr w:rsidR="007463B5" w:rsidRPr="007463B5" w:rsidTr="003668B9">
        <w:trPr>
          <w:trHeight w:val="900"/>
        </w:trPr>
        <w:tc>
          <w:tcPr>
            <w:tcW w:w="6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before="75" w:after="75" w:line="360" w:lineRule="atLeast"/>
              <w:jc w:val="center"/>
              <w:textAlignment w:val="baseline"/>
              <w:rPr>
                <w:rFonts w:eastAsia="Times New Roman" w:cs="Times New Roman"/>
                <w:color w:val="333333"/>
                <w:szCs w:val="28"/>
              </w:rPr>
            </w:pPr>
            <w:r w:rsidRPr="007463B5">
              <w:rPr>
                <w:rFonts w:eastAsia="Times New Roman" w:cs="Times New Roman"/>
                <w:color w:val="333333"/>
                <w:szCs w:val="28"/>
              </w:rPr>
              <w:t>63</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63B5" w:rsidRPr="007463B5" w:rsidRDefault="007463B5" w:rsidP="003668B9">
            <w:pPr>
              <w:spacing w:after="0" w:line="360" w:lineRule="atLeast"/>
              <w:jc w:val="center"/>
              <w:textAlignment w:val="baseline"/>
              <w:rPr>
                <w:rFonts w:eastAsia="Times New Roman" w:cs="Times New Roman"/>
                <w:color w:val="333333"/>
                <w:szCs w:val="28"/>
              </w:rPr>
            </w:pPr>
            <w:r w:rsidRPr="007463B5">
              <w:rPr>
                <w:rFonts w:eastAsia="Times New Roman" w:cs="Times New Roman"/>
                <w:b/>
                <w:bCs/>
                <w:color w:val="333333"/>
                <w:szCs w:val="28"/>
                <w:bdr w:val="none" w:sz="0" w:space="0" w:color="auto" w:frame="1"/>
              </w:rPr>
              <w:t>Yên Bái</w:t>
            </w:r>
          </w:p>
        </w:tc>
        <w:tc>
          <w:tcPr>
            <w:tcW w:w="7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463B5" w:rsidRPr="007463B5" w:rsidRDefault="007463B5" w:rsidP="002E78AD">
            <w:pPr>
              <w:spacing w:before="75" w:after="75" w:line="360" w:lineRule="atLeast"/>
              <w:textAlignment w:val="baseline"/>
              <w:rPr>
                <w:rFonts w:eastAsia="Times New Roman" w:cs="Times New Roman"/>
                <w:color w:val="333333"/>
                <w:szCs w:val="28"/>
              </w:rPr>
            </w:pPr>
            <w:r w:rsidRPr="007463B5">
              <w:rPr>
                <w:rFonts w:eastAsia="Times New Roman" w:cs="Times New Roman"/>
                <w:color w:val="333333"/>
                <w:szCs w:val="28"/>
              </w:rPr>
              <w:t>Học sinh nghỉ từ ngày 24/1/2022 (ngày 22/12 âm lịch) đến hết ngày 6/2/2022 (mùng 6 tháng Giêng)</w:t>
            </w:r>
          </w:p>
        </w:tc>
      </w:tr>
    </w:tbl>
    <w:p w:rsidR="002765A2" w:rsidRDefault="002765A2"/>
    <w:sectPr w:rsidR="002765A2" w:rsidSect="007463B5">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B5"/>
    <w:rsid w:val="00160ED3"/>
    <w:rsid w:val="002765A2"/>
    <w:rsid w:val="002837EE"/>
    <w:rsid w:val="002E78AD"/>
    <w:rsid w:val="00311660"/>
    <w:rsid w:val="003668B9"/>
    <w:rsid w:val="003B49A6"/>
    <w:rsid w:val="00512DAA"/>
    <w:rsid w:val="007463B5"/>
    <w:rsid w:val="00AF1A57"/>
    <w:rsid w:val="00F8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7376-1E88-4349-B750-AECFF1D2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3B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46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29383">
      <w:bodyDiv w:val="1"/>
      <w:marLeft w:val="0"/>
      <w:marRight w:val="0"/>
      <w:marTop w:val="0"/>
      <w:marBottom w:val="0"/>
      <w:divBdr>
        <w:top w:val="none" w:sz="0" w:space="0" w:color="auto"/>
        <w:left w:val="none" w:sz="0" w:space="0" w:color="auto"/>
        <w:bottom w:val="none" w:sz="0" w:space="0" w:color="auto"/>
        <w:right w:val="none" w:sz="0" w:space="0" w:color="auto"/>
      </w:divBdr>
      <w:divsChild>
        <w:div w:id="46925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1482</Words>
  <Characters>8452</Characters>
  <Application>Microsoft Office Word</Application>
  <DocSecurity>0</DocSecurity>
  <Lines>70</Lines>
  <Paragraphs>19</Paragraphs>
  <ScaleCrop>false</ScaleCrop>
  <Company>Microsoft</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2022-01-07T12:34:00Z</dcterms:created>
  <dcterms:modified xsi:type="dcterms:W3CDTF">2022-01-07T12:44:00Z</dcterms:modified>
</cp:coreProperties>
</file>